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page" w:horzAnchor="margin" w:tblpY="646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9"/>
        <w:gridCol w:w="3260"/>
        <w:gridCol w:w="3399"/>
      </w:tblGrid>
      <w:tr w:rsidR="00F33F68" w:rsidRPr="009F6E7D" w14:paraId="3D48A481" w14:textId="77777777" w:rsidTr="00196740">
        <w:tc>
          <w:tcPr>
            <w:tcW w:w="3259" w:type="dxa"/>
            <w:shd w:val="clear" w:color="auto" w:fill="auto"/>
          </w:tcPr>
          <w:p w14:paraId="28817722" w14:textId="77777777" w:rsidR="00F33F68" w:rsidRPr="009F6E7D" w:rsidRDefault="00F33F68" w:rsidP="00196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kern w:val="0"/>
                <w:sz w:val="22"/>
                <w:szCs w:val="22"/>
                <w:u w:val="single"/>
                <w:lang w:eastAsia="fr-BE"/>
                <w14:ligatures w14:val="none"/>
              </w:rPr>
            </w:pPr>
            <w:r w:rsidRPr="009F6E7D">
              <w:rPr>
                <w:rFonts w:ascii="Times New Roman" w:eastAsia="Times New Roman" w:hAnsi="Times New Roman" w:cs="Times New Roman"/>
                <w:b/>
                <w:noProof/>
                <w:color w:val="002060"/>
                <w:kern w:val="0"/>
                <w:sz w:val="22"/>
                <w:szCs w:val="22"/>
                <w:u w:val="single"/>
                <w:lang w:eastAsia="fr-BE"/>
                <w14:ligatures w14:val="none"/>
              </w:rPr>
              <w:drawing>
                <wp:anchor distT="0" distB="0" distL="114300" distR="114300" simplePos="0" relativeHeight="251659264" behindDoc="1" locked="0" layoutInCell="1" allowOverlap="1" wp14:anchorId="26DBB36B" wp14:editId="557EDF72">
                  <wp:simplePos x="0" y="0"/>
                  <wp:positionH relativeFrom="column">
                    <wp:posOffset>418465</wp:posOffset>
                  </wp:positionH>
                  <wp:positionV relativeFrom="paragraph">
                    <wp:posOffset>358775</wp:posOffset>
                  </wp:positionV>
                  <wp:extent cx="809625" cy="819150"/>
                  <wp:effectExtent l="0" t="0" r="9525" b="0"/>
                  <wp:wrapTight wrapText="bothSides">
                    <wp:wrapPolygon edited="0">
                      <wp:start x="0" y="0"/>
                      <wp:lineTo x="0" y="21098"/>
                      <wp:lineTo x="21346" y="21098"/>
                      <wp:lineTo x="21346" y="0"/>
                      <wp:lineTo x="0" y="0"/>
                    </wp:wrapPolygon>
                  </wp:wrapTight>
                  <wp:docPr id="1424020462" name="Image 1" descr="Une image contenant cercle, pièce, métal, fac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4020462" name="Image 1" descr="Une image contenant cercle, pièce, métal, face&#10;&#10;Description générée automatiqu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19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9C41BE3" w14:textId="77777777" w:rsidR="00F33F68" w:rsidRPr="009F6E7D" w:rsidRDefault="00F33F68" w:rsidP="00196740">
            <w:pPr>
              <w:tabs>
                <w:tab w:val="center" w:pos="1134"/>
                <w:tab w:val="center" w:pos="4536"/>
                <w:tab w:val="left" w:pos="6237"/>
                <w:tab w:val="righ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Times New Roman"/>
                <w:color w:val="002060"/>
                <w:kern w:val="0"/>
                <w:sz w:val="14"/>
                <w:szCs w:val="20"/>
                <w:lang w:val="fr-CA" w:eastAsia="fr-FR"/>
                <w14:ligatures w14:val="none"/>
              </w:rPr>
            </w:pPr>
          </w:p>
          <w:p w14:paraId="436E8059" w14:textId="77777777" w:rsidR="00F33F68" w:rsidRPr="009F6E7D" w:rsidRDefault="00F33F68" w:rsidP="00196740">
            <w:pPr>
              <w:tabs>
                <w:tab w:val="center" w:pos="1134"/>
                <w:tab w:val="center" w:pos="4536"/>
                <w:tab w:val="left" w:pos="6237"/>
                <w:tab w:val="righ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Times New Roman"/>
                <w:color w:val="002060"/>
                <w:kern w:val="0"/>
                <w:sz w:val="14"/>
                <w:szCs w:val="20"/>
                <w:lang w:val="fr-CA" w:eastAsia="fr-FR"/>
                <w14:ligatures w14:val="none"/>
              </w:rPr>
            </w:pPr>
            <w:r w:rsidRPr="009F6E7D">
              <w:rPr>
                <w:rFonts w:ascii="Arial" w:eastAsia="Times New Roman" w:hAnsi="Arial" w:cs="Times New Roman"/>
                <w:color w:val="002060"/>
                <w:kern w:val="0"/>
                <w:sz w:val="14"/>
                <w:szCs w:val="20"/>
                <w:lang w:val="fr-CA" w:eastAsia="fr-FR"/>
                <w14:ligatures w14:val="none"/>
              </w:rPr>
              <w:t>ROYAUME DE Belgique</w:t>
            </w:r>
          </w:p>
          <w:p w14:paraId="013EA89C" w14:textId="77777777" w:rsidR="00F33F68" w:rsidRPr="009F6E7D" w:rsidRDefault="00F33F68" w:rsidP="00196740">
            <w:pPr>
              <w:tabs>
                <w:tab w:val="center" w:pos="1134"/>
                <w:tab w:val="center" w:pos="4536"/>
                <w:tab w:val="left" w:pos="6237"/>
                <w:tab w:val="righ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Times New Roman"/>
                <w:color w:val="002060"/>
                <w:kern w:val="0"/>
                <w:sz w:val="14"/>
                <w:szCs w:val="20"/>
                <w:lang w:val="fr-CA" w:eastAsia="fr-FR"/>
                <w14:ligatures w14:val="none"/>
              </w:rPr>
            </w:pPr>
          </w:p>
          <w:p w14:paraId="5BD706B7" w14:textId="77777777" w:rsidR="00F33F68" w:rsidRPr="009F6E7D" w:rsidRDefault="00F33F68" w:rsidP="00196740">
            <w:pPr>
              <w:tabs>
                <w:tab w:val="center" w:pos="1134"/>
                <w:tab w:val="center" w:pos="4536"/>
                <w:tab w:val="left" w:pos="6237"/>
                <w:tab w:val="righ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Times New Roman"/>
                <w:color w:val="002060"/>
                <w:kern w:val="0"/>
                <w:sz w:val="14"/>
                <w:szCs w:val="20"/>
                <w:lang w:val="fr-CA" w:eastAsia="fr-FR"/>
                <w14:ligatures w14:val="none"/>
              </w:rPr>
            </w:pPr>
            <w:r w:rsidRPr="009F6E7D">
              <w:rPr>
                <w:rFonts w:ascii="Arial" w:eastAsia="Times New Roman" w:hAnsi="Arial" w:cs="Times New Roman"/>
                <w:color w:val="002060"/>
                <w:kern w:val="0"/>
                <w:sz w:val="14"/>
                <w:szCs w:val="20"/>
                <w:lang w:val="fr-CA" w:eastAsia="fr-FR"/>
                <w14:ligatures w14:val="none"/>
              </w:rPr>
              <w:t>PROVINCE DE HAINAUT</w:t>
            </w:r>
          </w:p>
          <w:p w14:paraId="63299477" w14:textId="77777777" w:rsidR="00F33F68" w:rsidRPr="009F6E7D" w:rsidRDefault="00F33F68" w:rsidP="00196740">
            <w:pPr>
              <w:tabs>
                <w:tab w:val="center" w:pos="1134"/>
                <w:tab w:val="center" w:pos="4536"/>
                <w:tab w:val="left" w:pos="6237"/>
                <w:tab w:val="righ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Times New Roman"/>
                <w:color w:val="002060"/>
                <w:kern w:val="0"/>
                <w:sz w:val="14"/>
                <w:szCs w:val="20"/>
                <w:lang w:val="fr-CA" w:eastAsia="fr-FR"/>
                <w14:ligatures w14:val="none"/>
              </w:rPr>
            </w:pPr>
          </w:p>
          <w:p w14:paraId="4D317372" w14:textId="77777777" w:rsidR="00F33F68" w:rsidRPr="009F6E7D" w:rsidRDefault="00F33F68" w:rsidP="00196740">
            <w:pPr>
              <w:tabs>
                <w:tab w:val="center" w:pos="1134"/>
                <w:tab w:val="center" w:pos="4536"/>
                <w:tab w:val="left" w:pos="6237"/>
                <w:tab w:val="righ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Times New Roman"/>
                <w:color w:val="002060"/>
                <w:kern w:val="0"/>
                <w:szCs w:val="20"/>
                <w:lang w:val="fr-CA" w:eastAsia="fr-FR"/>
                <w14:ligatures w14:val="none"/>
              </w:rPr>
            </w:pPr>
            <w:r w:rsidRPr="009F6E7D">
              <w:rPr>
                <w:rFonts w:ascii="Arial" w:eastAsia="Times New Roman" w:hAnsi="Arial" w:cs="Times New Roman"/>
                <w:color w:val="002060"/>
                <w:kern w:val="0"/>
                <w:szCs w:val="20"/>
                <w:lang w:val="fr-CA" w:eastAsia="fr-FR"/>
                <w14:ligatures w14:val="none"/>
              </w:rPr>
              <w:t>COMMUNE DE</w:t>
            </w:r>
          </w:p>
          <w:p w14:paraId="7D26AA90" w14:textId="77777777" w:rsidR="00F33F68" w:rsidRPr="009F6E7D" w:rsidRDefault="00F33F68" w:rsidP="00196740">
            <w:pPr>
              <w:tabs>
                <w:tab w:val="center" w:pos="1134"/>
                <w:tab w:val="center" w:pos="4536"/>
                <w:tab w:val="left" w:pos="6237"/>
                <w:tab w:val="righ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Times New Roman"/>
                <w:b/>
                <w:color w:val="002060"/>
                <w:kern w:val="0"/>
                <w:sz w:val="28"/>
                <w:szCs w:val="20"/>
                <w:lang w:val="fr-CA" w:eastAsia="fr-FR"/>
                <w14:ligatures w14:val="none"/>
              </w:rPr>
            </w:pPr>
            <w:r w:rsidRPr="009F6E7D">
              <w:rPr>
                <w:rFonts w:ascii="Arial" w:eastAsia="Times New Roman" w:hAnsi="Arial" w:cs="Times New Roman"/>
                <w:b/>
                <w:color w:val="002060"/>
                <w:kern w:val="0"/>
                <w:sz w:val="40"/>
                <w:szCs w:val="20"/>
                <w:lang w:val="fr-CA" w:eastAsia="fr-FR"/>
                <w14:ligatures w14:val="none"/>
              </w:rPr>
              <w:t>GERPINNES</w:t>
            </w:r>
          </w:p>
          <w:p w14:paraId="4F6A4176" w14:textId="77777777" w:rsidR="00F33F68" w:rsidRPr="009F6E7D" w:rsidRDefault="00F33F68" w:rsidP="001967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2060"/>
                <w:kern w:val="0"/>
                <w:sz w:val="14"/>
                <w:szCs w:val="14"/>
                <w:lang w:val="fr-FR" w:eastAsia="fr-FR"/>
                <w14:ligatures w14:val="none"/>
              </w:rPr>
            </w:pPr>
          </w:p>
          <w:p w14:paraId="3A5E1C1E" w14:textId="77777777" w:rsidR="00F33F68" w:rsidRPr="009F6E7D" w:rsidRDefault="00F33F68" w:rsidP="001967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2060"/>
                <w:kern w:val="0"/>
                <w:sz w:val="14"/>
                <w:szCs w:val="14"/>
                <w:lang w:val="fr-FR" w:eastAsia="fr-FR"/>
                <w14:ligatures w14:val="none"/>
              </w:rPr>
            </w:pPr>
          </w:p>
          <w:p w14:paraId="476972FB" w14:textId="77777777" w:rsidR="00F33F68" w:rsidRPr="009F6E7D" w:rsidRDefault="00F33F68" w:rsidP="00196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kern w:val="0"/>
                <w:sz w:val="14"/>
                <w:szCs w:val="14"/>
                <w:lang w:val="fr-FR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2060"/>
                <w:kern w:val="0"/>
                <w:sz w:val="14"/>
                <w:szCs w:val="14"/>
                <w:lang w:val="fr-FR" w:eastAsia="fr-FR"/>
                <w14:ligatures w14:val="none"/>
              </w:rPr>
              <w:t>Décembre 2024 – Service Prévention/Sécurité</w:t>
            </w:r>
          </w:p>
          <w:p w14:paraId="336CD6FC" w14:textId="77777777" w:rsidR="00F33F68" w:rsidRPr="009F6E7D" w:rsidRDefault="00F33F68" w:rsidP="00196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kern w:val="0"/>
                <w:u w:val="single"/>
                <w:lang w:eastAsia="fr-BE"/>
                <w14:ligatures w14:val="none"/>
              </w:rPr>
            </w:pPr>
          </w:p>
        </w:tc>
        <w:tc>
          <w:tcPr>
            <w:tcW w:w="3399" w:type="dxa"/>
            <w:shd w:val="clear" w:color="auto" w:fill="auto"/>
            <w:vAlign w:val="center"/>
          </w:tcPr>
          <w:p w14:paraId="7180462E" w14:textId="77777777" w:rsidR="00F33F68" w:rsidRPr="009F6E7D" w:rsidRDefault="00F33F68" w:rsidP="001967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36"/>
                <w:szCs w:val="36"/>
                <w:lang w:val="fr-FR" w:eastAsia="fr-FR"/>
                <w14:ligatures w14:val="none"/>
              </w:rPr>
            </w:pPr>
          </w:p>
          <w:p w14:paraId="61113B3C" w14:textId="77777777" w:rsidR="00F33F68" w:rsidRPr="009F6E7D" w:rsidRDefault="00F33F68" w:rsidP="001967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36"/>
                <w:szCs w:val="36"/>
                <w:lang w:val="fr-FR" w:eastAsia="fr-FR"/>
                <w14:ligatures w14:val="none"/>
              </w:rPr>
            </w:pPr>
            <w:r w:rsidRPr="009F6E7D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36"/>
                <w:szCs w:val="36"/>
                <w:lang w:val="fr-FR" w:eastAsia="fr-FR"/>
                <w14:ligatures w14:val="none"/>
              </w:rPr>
              <w:t>Mesures de prévention en matière de sécurité</w:t>
            </w:r>
          </w:p>
          <w:p w14:paraId="6D1A559E" w14:textId="77777777" w:rsidR="00F33F68" w:rsidRPr="009F6E7D" w:rsidRDefault="00F33F68" w:rsidP="001967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lang w:val="fr-FR" w:eastAsia="fr-FR"/>
                <w14:ligatures w14:val="none"/>
              </w:rPr>
            </w:pPr>
          </w:p>
          <w:p w14:paraId="26539306" w14:textId="77777777" w:rsidR="00F33F68" w:rsidRPr="009F6E7D" w:rsidRDefault="00F33F68" w:rsidP="001967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32"/>
                <w:szCs w:val="32"/>
                <w:lang w:val="fr-FR" w:eastAsia="fr-FR"/>
                <w14:ligatures w14:val="none"/>
              </w:rPr>
            </w:pPr>
            <w:r w:rsidRPr="009F6E7D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32"/>
                <w:szCs w:val="32"/>
                <w:lang w:val="fr-FR" w:eastAsia="fr-FR"/>
                <w14:ligatures w14:val="none"/>
              </w:rPr>
              <w:t>Conseils pratiques</w:t>
            </w:r>
          </w:p>
          <w:p w14:paraId="6F3C1422" w14:textId="77777777" w:rsidR="00F33F68" w:rsidRPr="009F6E7D" w:rsidRDefault="00F33F68" w:rsidP="001967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32"/>
                <w:szCs w:val="32"/>
                <w:lang w:val="fr-FR" w:eastAsia="fr-FR"/>
                <w14:ligatures w14:val="none"/>
              </w:rPr>
            </w:pPr>
            <w:r w:rsidRPr="009F6E7D">
              <w:rPr>
                <w:rFonts w:ascii="Times New Roman" w:eastAsia="Times New Roman" w:hAnsi="Times New Roman" w:cs="Times New Roman"/>
                <w:b/>
                <w:bCs/>
                <w:color w:val="92D050"/>
                <w:kern w:val="0"/>
                <w:sz w:val="32"/>
                <w:szCs w:val="32"/>
                <w:lang w:val="fr-FR" w:eastAsia="fr-FR"/>
                <w14:ligatures w14:val="none"/>
              </w:rPr>
              <w:t>Fiche n°</w:t>
            </w:r>
            <w:r>
              <w:rPr>
                <w:rFonts w:ascii="Times New Roman" w:eastAsia="Times New Roman" w:hAnsi="Times New Roman" w:cs="Times New Roman"/>
                <w:b/>
                <w:bCs/>
                <w:color w:val="92D050"/>
                <w:kern w:val="0"/>
                <w:sz w:val="32"/>
                <w:szCs w:val="32"/>
                <w:lang w:val="fr-FR" w:eastAsia="fr-FR"/>
                <w14:ligatures w14:val="none"/>
              </w:rPr>
              <w:t>13</w:t>
            </w:r>
          </w:p>
          <w:p w14:paraId="6EDD5D13" w14:textId="77777777" w:rsidR="00F33F68" w:rsidRPr="009F6E7D" w:rsidRDefault="00F33F68" w:rsidP="001967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2060"/>
                <w:kern w:val="0"/>
                <w:sz w:val="26"/>
                <w:szCs w:val="26"/>
                <w:lang w:val="fr-FR" w:eastAsia="fr-BE"/>
                <w14:ligatures w14:val="none"/>
              </w:rPr>
            </w:pPr>
          </w:p>
        </w:tc>
      </w:tr>
    </w:tbl>
    <w:p w14:paraId="154F653D" w14:textId="77777777" w:rsidR="00BE468D" w:rsidRDefault="00BE468D"/>
    <w:p w14:paraId="16030052" w14:textId="77777777" w:rsidR="00F33F68" w:rsidRPr="009F6E7D" w:rsidRDefault="00F33F68" w:rsidP="00F33F68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Cs/>
          <w:color w:val="002060"/>
          <w:kern w:val="0"/>
          <w:lang w:eastAsia="fr-BE"/>
          <w14:ligatures w14:val="none"/>
        </w:rPr>
      </w:pPr>
      <w:r w:rsidRPr="009F6E7D">
        <w:rPr>
          <w:rFonts w:ascii="Times New Roman" w:eastAsia="Times New Roman" w:hAnsi="Times New Roman" w:cs="Times New Roman"/>
          <w:bCs/>
          <w:color w:val="002060"/>
          <w:kern w:val="0"/>
          <w:lang w:eastAsia="fr-BE"/>
          <w14:ligatures w14:val="none"/>
        </w:rPr>
        <w:t>Le risque zéro n’existe pas. L’organisation d’un événement nécessite une attention particulière en matière de sécurité. Afin d’informer au mieux tout organisateur d’événement, la commune de Gerpinnes a souhaité mettre à la disposition du public quelques conseils pratiques.  L</w:t>
      </w:r>
      <w:r>
        <w:rPr>
          <w:rFonts w:ascii="Times New Roman" w:eastAsia="Times New Roman" w:hAnsi="Times New Roman" w:cs="Times New Roman"/>
          <w:bCs/>
          <w:color w:val="002060"/>
          <w:kern w:val="0"/>
          <w:lang w:eastAsia="fr-BE"/>
          <w14:ligatures w14:val="none"/>
        </w:rPr>
        <w:t xml:space="preserve">a </w:t>
      </w:r>
      <w:r w:rsidRPr="009F6E7D">
        <w:rPr>
          <w:rFonts w:ascii="Times New Roman" w:eastAsia="Times New Roman" w:hAnsi="Times New Roman" w:cs="Times New Roman"/>
          <w:bCs/>
          <w:color w:val="002060"/>
          <w:kern w:val="0"/>
          <w:lang w:eastAsia="fr-BE"/>
          <w14:ligatures w14:val="none"/>
        </w:rPr>
        <w:t>fiche qui su</w:t>
      </w:r>
      <w:r>
        <w:rPr>
          <w:rFonts w:ascii="Times New Roman" w:eastAsia="Times New Roman" w:hAnsi="Times New Roman" w:cs="Times New Roman"/>
          <w:bCs/>
          <w:color w:val="002060"/>
          <w:kern w:val="0"/>
          <w:lang w:eastAsia="fr-BE"/>
          <w14:ligatures w14:val="none"/>
        </w:rPr>
        <w:t>it</w:t>
      </w:r>
      <w:r w:rsidRPr="009F6E7D">
        <w:rPr>
          <w:rFonts w:ascii="Times New Roman" w:eastAsia="Times New Roman" w:hAnsi="Times New Roman" w:cs="Times New Roman"/>
          <w:bCs/>
          <w:color w:val="002060"/>
          <w:kern w:val="0"/>
          <w:lang w:eastAsia="fr-BE"/>
          <w14:ligatures w14:val="none"/>
        </w:rPr>
        <w:t xml:space="preserve"> donnent un aperçu non-exhaustif des mesures de prévention à prendre en considération pour que votre événement soit une réussite.</w:t>
      </w:r>
    </w:p>
    <w:p w14:paraId="0C2FF46D" w14:textId="77777777" w:rsidR="00F33F68" w:rsidRPr="009F6E7D" w:rsidRDefault="00F33F68" w:rsidP="00F33F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kern w:val="0"/>
          <w:sz w:val="22"/>
          <w:szCs w:val="22"/>
          <w:u w:val="single"/>
          <w:lang w:eastAsia="fr-BE"/>
          <w14:ligatures w14:val="none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26"/>
        <w:gridCol w:w="992"/>
      </w:tblGrid>
      <w:tr w:rsidR="00F33F68" w:rsidRPr="009F6E7D" w14:paraId="7AD95600" w14:textId="77777777" w:rsidTr="00196740"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14:paraId="26C0BAA3" w14:textId="77777777" w:rsidR="00F33F68" w:rsidRPr="009F6E7D" w:rsidRDefault="00F33F68" w:rsidP="00196740">
            <w:pPr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2060"/>
                <w:kern w:val="0"/>
                <w:lang w:eastAsia="fr-BE"/>
                <w14:ligatures w14:val="none"/>
              </w:rPr>
            </w:pPr>
            <w:r w:rsidRPr="009F6E7D">
              <w:rPr>
                <w:rFonts w:ascii="Times New Roman" w:eastAsia="Times New Roman" w:hAnsi="Times New Roman" w:cs="Times New Roman"/>
                <w:b/>
                <w:color w:val="002060"/>
                <w:kern w:val="0"/>
                <w:lang w:eastAsia="fr-BE"/>
                <w14:ligatures w14:val="none"/>
              </w:rPr>
              <w:t>Fiche n°</w:t>
            </w:r>
            <w:r>
              <w:rPr>
                <w:rFonts w:ascii="Times New Roman" w:eastAsia="Times New Roman" w:hAnsi="Times New Roman" w:cs="Times New Roman"/>
                <w:b/>
                <w:color w:val="002060"/>
                <w:kern w:val="0"/>
                <w:lang w:eastAsia="fr-BE"/>
                <w14:ligatures w14:val="none"/>
              </w:rPr>
              <w:t>11</w:t>
            </w:r>
            <w:r w:rsidRPr="009F6E7D">
              <w:rPr>
                <w:rFonts w:ascii="Times New Roman" w:eastAsia="Times New Roman" w:hAnsi="Times New Roman" w:cs="Times New Roman"/>
                <w:b/>
                <w:color w:val="002060"/>
                <w:kern w:val="0"/>
                <w:lang w:eastAsia="fr-BE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2060"/>
                <w:kern w:val="0"/>
                <w:lang w:eastAsia="fr-BE"/>
                <w14:ligatures w14:val="none"/>
              </w:rPr>
              <w:t>–</w:t>
            </w:r>
            <w:r w:rsidRPr="009F6E7D">
              <w:rPr>
                <w:rFonts w:ascii="Times New Roman" w:eastAsia="Times New Roman" w:hAnsi="Times New Roman" w:cs="Times New Roman"/>
                <w:b/>
                <w:color w:val="002060"/>
                <w:kern w:val="0"/>
                <w:lang w:eastAsia="fr-BE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2060"/>
                <w:kern w:val="0"/>
                <w:lang w:eastAsia="fr-BE"/>
                <w14:ligatures w14:val="none"/>
              </w:rPr>
              <w:t>GROUPES ELECTROGENES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14:paraId="4AC4CC2A" w14:textId="77777777" w:rsidR="00F33F68" w:rsidRPr="009F6E7D" w:rsidRDefault="00F33F68" w:rsidP="00196740">
            <w:pPr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2060"/>
                <w:kern w:val="0"/>
                <w:lang w:eastAsia="fr-BE"/>
                <w14:ligatures w14:val="none"/>
              </w:rPr>
            </w:pPr>
            <w:r w:rsidRPr="009F6E7D">
              <w:rPr>
                <w:rFonts w:ascii="Times New Roman" w:eastAsia="Times New Roman" w:hAnsi="Times New Roman" w:cs="Times New Roman"/>
                <w:b/>
                <w:color w:val="002060"/>
                <w:kern w:val="0"/>
                <w:lang w:eastAsia="fr-BE"/>
                <w14:ligatures w14:val="none"/>
              </w:rPr>
              <w:t>Vérifié ?</w:t>
            </w:r>
          </w:p>
        </w:tc>
      </w:tr>
      <w:tr w:rsidR="00F33F68" w:rsidRPr="009F6E7D" w14:paraId="6310519B" w14:textId="77777777" w:rsidTr="00196740"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529AB" w14:textId="77777777" w:rsidR="00F33F68" w:rsidRPr="009F6E7D" w:rsidRDefault="00F33F68" w:rsidP="00196740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2060"/>
                <w:kern w:val="0"/>
                <w:lang w:eastAsia="fr-B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kern w:val="0"/>
                <w:lang w:eastAsia="fr-BE"/>
                <w14:ligatures w14:val="none"/>
              </w:rPr>
              <w:t>Il convient d’installer ces appareils à l’extérieur de tout bâtiment y compris les garages.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C8612" w14:textId="77777777" w:rsidR="00F33F68" w:rsidRPr="009F6E7D" w:rsidRDefault="00F33F68" w:rsidP="00196740">
            <w:pPr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2060"/>
                <w:kern w:val="0"/>
                <w:sz w:val="22"/>
                <w:szCs w:val="22"/>
                <w:lang w:eastAsia="fr-BE"/>
                <w14:ligatures w14:val="none"/>
              </w:rPr>
            </w:pPr>
          </w:p>
        </w:tc>
      </w:tr>
      <w:tr w:rsidR="00F33F68" w:rsidRPr="009F6E7D" w14:paraId="09BCB03F" w14:textId="77777777" w:rsidTr="00196740"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784E6" w14:textId="77777777" w:rsidR="00F33F68" w:rsidRPr="009F6E7D" w:rsidRDefault="00F33F68" w:rsidP="00196740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2060"/>
                <w:kern w:val="0"/>
                <w:lang w:eastAsia="fr-B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kern w:val="0"/>
                <w:lang w:eastAsia="fr-BE"/>
                <w14:ligatures w14:val="none"/>
              </w:rPr>
              <w:t>Les groupes électrogènes doivent être raccordés à la terre à moins de bénéficier d’une double isolation.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21A03" w14:textId="77777777" w:rsidR="00F33F68" w:rsidRPr="009F6E7D" w:rsidRDefault="00F33F68" w:rsidP="00196740">
            <w:pPr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2060"/>
                <w:kern w:val="0"/>
                <w:sz w:val="22"/>
                <w:szCs w:val="22"/>
                <w:lang w:eastAsia="fr-BE"/>
                <w14:ligatures w14:val="none"/>
              </w:rPr>
            </w:pPr>
          </w:p>
        </w:tc>
      </w:tr>
      <w:tr w:rsidR="00F33F68" w:rsidRPr="009F6E7D" w14:paraId="7BC37E81" w14:textId="77777777" w:rsidTr="00196740"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21B7C" w14:textId="77777777" w:rsidR="00F33F68" w:rsidRPr="009F6E7D" w:rsidRDefault="00F33F68" w:rsidP="00196740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2060"/>
                <w:kern w:val="0"/>
                <w:lang w:eastAsia="fr-B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kern w:val="0"/>
                <w:lang w:eastAsia="fr-BE"/>
                <w14:ligatures w14:val="none"/>
              </w:rPr>
              <w:t>Le piquet de terre accompagnant l’appareil doit être enterré sur 80% de sa longueur idéalement à la verticale.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192B" w14:textId="77777777" w:rsidR="00F33F68" w:rsidRPr="009F6E7D" w:rsidRDefault="00F33F68" w:rsidP="00196740">
            <w:pPr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2060"/>
                <w:kern w:val="0"/>
                <w:sz w:val="22"/>
                <w:szCs w:val="22"/>
                <w:lang w:eastAsia="fr-BE"/>
                <w14:ligatures w14:val="none"/>
              </w:rPr>
            </w:pPr>
          </w:p>
        </w:tc>
      </w:tr>
      <w:tr w:rsidR="00F33F68" w:rsidRPr="009F6E7D" w14:paraId="1828CF16" w14:textId="77777777" w:rsidTr="00196740"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90CAF" w14:textId="77777777" w:rsidR="00F33F68" w:rsidRPr="009F6E7D" w:rsidRDefault="00F33F68" w:rsidP="00196740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2060"/>
                <w:kern w:val="0"/>
                <w:lang w:eastAsia="fr-B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kern w:val="0"/>
                <w:lang w:eastAsia="fr-BE"/>
                <w14:ligatures w14:val="none"/>
              </w:rPr>
              <w:t>Le câble reliant le piquet de terre au groupe doit être exempt de tout défaut.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845C1" w14:textId="77777777" w:rsidR="00F33F68" w:rsidRPr="009F6E7D" w:rsidRDefault="00F33F68" w:rsidP="00196740">
            <w:pPr>
              <w:autoSpaceDN w:val="0"/>
              <w:spacing w:after="0" w:line="240" w:lineRule="auto"/>
              <w:ind w:left="719"/>
              <w:rPr>
                <w:rFonts w:ascii="Times New Roman" w:eastAsia="Times New Roman" w:hAnsi="Times New Roman" w:cs="Times New Roman"/>
                <w:bCs/>
                <w:i/>
                <w:iCs/>
                <w:color w:val="002060"/>
                <w:kern w:val="0"/>
                <w:sz w:val="22"/>
                <w:szCs w:val="22"/>
                <w:lang w:eastAsia="fr-BE"/>
                <w14:ligatures w14:val="none"/>
              </w:rPr>
            </w:pPr>
          </w:p>
        </w:tc>
      </w:tr>
      <w:tr w:rsidR="00F33F68" w:rsidRPr="009F6E7D" w14:paraId="77B72912" w14:textId="77777777" w:rsidTr="00196740"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D4DE4" w14:textId="77777777" w:rsidR="00F33F68" w:rsidRPr="009F6E7D" w:rsidRDefault="00F33F68" w:rsidP="00196740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2060"/>
                <w:kern w:val="0"/>
                <w:lang w:eastAsia="fr-B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kern w:val="0"/>
                <w:lang w:eastAsia="fr-BE"/>
                <w14:ligatures w14:val="none"/>
              </w:rPr>
              <w:t>Le contact entre la fixation du câble de terre et le piquet doit être franc (pas de jeu, pas d’effilochement de câbles).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207EE" w14:textId="77777777" w:rsidR="00F33F68" w:rsidRPr="009F6E7D" w:rsidRDefault="00F33F68" w:rsidP="00196740">
            <w:pPr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i/>
                <w:iCs/>
                <w:color w:val="002060"/>
                <w:kern w:val="0"/>
                <w:sz w:val="22"/>
                <w:szCs w:val="22"/>
                <w:lang w:eastAsia="fr-BE"/>
                <w14:ligatures w14:val="none"/>
              </w:rPr>
            </w:pPr>
          </w:p>
        </w:tc>
      </w:tr>
      <w:tr w:rsidR="00FC54B2" w:rsidRPr="009F6E7D" w14:paraId="3CD287A2" w14:textId="77777777" w:rsidTr="00196740"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73DBA" w14:textId="6D668F96" w:rsidR="00FC54B2" w:rsidRPr="00FC54B2" w:rsidRDefault="00FC54B2" w:rsidP="00FC54B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2060"/>
                <w:kern w:val="0"/>
                <w:lang w:eastAsia="fr-B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kern w:val="0"/>
                <w:lang w:eastAsia="fr-BE"/>
                <w14:ligatures w14:val="none"/>
              </w:rPr>
              <w:t>Les réserves de carburant seront protégées du public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CFFA" w14:textId="77777777" w:rsidR="00FC54B2" w:rsidRPr="009F6E7D" w:rsidRDefault="00FC54B2" w:rsidP="00196740">
            <w:pPr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i/>
                <w:iCs/>
                <w:color w:val="002060"/>
                <w:kern w:val="0"/>
                <w:sz w:val="22"/>
                <w:szCs w:val="22"/>
                <w:lang w:eastAsia="fr-BE"/>
                <w14:ligatures w14:val="none"/>
              </w:rPr>
            </w:pPr>
          </w:p>
        </w:tc>
      </w:tr>
      <w:tr w:rsidR="00FC54B2" w:rsidRPr="009F6E7D" w14:paraId="4A8E081E" w14:textId="77777777" w:rsidTr="00196740"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B6103" w14:textId="350BACEE" w:rsidR="00FC54B2" w:rsidRDefault="00FC54B2" w:rsidP="00FC54B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2060"/>
                <w:kern w:val="0"/>
                <w:lang w:eastAsia="fr-B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kern w:val="0"/>
                <w:lang w:eastAsia="fr-BE"/>
                <w14:ligatures w14:val="none"/>
              </w:rPr>
              <w:t>Le groupe ne doit jamais être en contact avec des matières inflammables (tissus de décoration, vêtements, réserve de carburant, etc.)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585E2" w14:textId="77777777" w:rsidR="00FC54B2" w:rsidRPr="009F6E7D" w:rsidRDefault="00FC54B2" w:rsidP="00196740">
            <w:pPr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i/>
                <w:iCs/>
                <w:color w:val="002060"/>
                <w:kern w:val="0"/>
                <w:sz w:val="22"/>
                <w:szCs w:val="22"/>
                <w:lang w:eastAsia="fr-BE"/>
                <w14:ligatures w14:val="none"/>
              </w:rPr>
            </w:pPr>
          </w:p>
        </w:tc>
      </w:tr>
      <w:tr w:rsidR="00FC54B2" w:rsidRPr="009F6E7D" w14:paraId="6258D518" w14:textId="77777777" w:rsidTr="00196740"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77D24" w14:textId="0A8517AA" w:rsidR="00FC54B2" w:rsidRDefault="00FC54B2" w:rsidP="00FC54B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2060"/>
                <w:kern w:val="0"/>
                <w:lang w:eastAsia="fr-B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kern w:val="0"/>
                <w:lang w:eastAsia="fr-BE"/>
                <w14:ligatures w14:val="none"/>
              </w:rPr>
              <w:t>Des moyens d’extinction appropriés (au minimum 1 unité d’extinction) doivent être présents, visibles, accessibles et installés à l’opposé du groupe élecrogène.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8823B" w14:textId="77777777" w:rsidR="00FC54B2" w:rsidRPr="009F6E7D" w:rsidRDefault="00FC54B2" w:rsidP="00196740">
            <w:pPr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i/>
                <w:iCs/>
                <w:color w:val="002060"/>
                <w:kern w:val="0"/>
                <w:sz w:val="22"/>
                <w:szCs w:val="22"/>
                <w:lang w:eastAsia="fr-BE"/>
                <w14:ligatures w14:val="none"/>
              </w:rPr>
            </w:pPr>
          </w:p>
        </w:tc>
      </w:tr>
    </w:tbl>
    <w:p w14:paraId="3BC84A0A" w14:textId="77777777" w:rsidR="00F33F68" w:rsidRDefault="00F33F68"/>
    <w:sectPr w:rsidR="00F33F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3F7C9F"/>
    <w:multiLevelType w:val="multilevel"/>
    <w:tmpl w:val="6A5E2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1647516156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F68"/>
    <w:rsid w:val="00134C4C"/>
    <w:rsid w:val="003A7281"/>
    <w:rsid w:val="00725688"/>
    <w:rsid w:val="0078688D"/>
    <w:rsid w:val="00BE468D"/>
    <w:rsid w:val="00D32C13"/>
    <w:rsid w:val="00F33F68"/>
    <w:rsid w:val="00FC5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82F43"/>
  <w15:chartTrackingRefBased/>
  <w15:docId w15:val="{DE09BE0B-C875-4758-81A7-65F1987C7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3F68"/>
    <w:pPr>
      <w:spacing w:line="278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F33F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33F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33F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33F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33F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33F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33F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33F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33F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33F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33F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33F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33F6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33F6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33F6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33F6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33F6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33F6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33F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33F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33F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33F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33F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33F6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33F6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33F6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33F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33F6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33F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235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Virginie GONZE</dc:creator>
  <cp:keywords/>
  <dc:description/>
  <cp:lastModifiedBy>Virginie GONZE</cp:lastModifiedBy>
  <cp:revision>3</cp:revision>
  <dcterms:created xsi:type="dcterms:W3CDTF">2024-12-16T12:41:00Z</dcterms:created>
  <dcterms:modified xsi:type="dcterms:W3CDTF">2024-12-16T13:17:00Z</dcterms:modified>
</cp:coreProperties>
</file>