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4DCAF" w14:textId="26B2CB58" w:rsidR="00914305" w:rsidRDefault="00914305" w:rsidP="00914305">
      <w:pPr>
        <w:rPr>
          <w:rFonts w:ascii="Arial" w:hAnsi="Arial" w:cs="Arial"/>
          <w:b/>
          <w:bCs/>
          <w:sz w:val="24"/>
          <w:szCs w:val="24"/>
          <w:lang w:val="fr-FR"/>
        </w:rPr>
      </w:pPr>
      <w:r w:rsidRPr="00EE0E67">
        <w:rPr>
          <w:rFonts w:ascii="Arial" w:hAnsi="Arial" w:cs="Arial"/>
          <w:b/>
          <w:bCs/>
          <w:sz w:val="24"/>
          <w:szCs w:val="24"/>
          <w:lang w:val="fr-FR"/>
        </w:rPr>
        <w:t xml:space="preserve">Déclarer sa borne de recharge pour véhicules électriques </w:t>
      </w:r>
    </w:p>
    <w:p w14:paraId="342FA897" w14:textId="0ECED380" w:rsidR="00914305" w:rsidRPr="00EE0E67" w:rsidRDefault="00914305" w:rsidP="00914305">
      <w:pPr>
        <w:rPr>
          <w:rFonts w:ascii="Arial" w:hAnsi="Arial" w:cs="Arial"/>
          <w:b/>
          <w:bCs/>
          <w:sz w:val="24"/>
          <w:szCs w:val="24"/>
          <w:lang w:val="fr-FR"/>
        </w:rPr>
      </w:pPr>
      <w:r w:rsidRPr="00577D8A">
        <w:rPr>
          <w:rFonts w:ascii="Arial" w:hAnsi="Arial" w:cs="Arial"/>
          <w:noProof/>
          <w:highlight w:val="green"/>
        </w:rPr>
        <w:drawing>
          <wp:anchor distT="0" distB="0" distL="114300" distR="114300" simplePos="0" relativeHeight="251659264" behindDoc="1" locked="0" layoutInCell="1" allowOverlap="1" wp14:anchorId="2F948502" wp14:editId="432298CB">
            <wp:simplePos x="0" y="0"/>
            <wp:positionH relativeFrom="margin">
              <wp:posOffset>-635</wp:posOffset>
            </wp:positionH>
            <wp:positionV relativeFrom="paragraph">
              <wp:posOffset>287655</wp:posOffset>
            </wp:positionV>
            <wp:extent cx="1744980" cy="2308225"/>
            <wp:effectExtent l="0" t="0" r="7620" b="0"/>
            <wp:wrapTight wrapText="bothSides">
              <wp:wrapPolygon edited="0">
                <wp:start x="0" y="0"/>
                <wp:lineTo x="0" y="21392"/>
                <wp:lineTo x="21459" y="21392"/>
                <wp:lineTo x="21459" y="0"/>
                <wp:lineTo x="0" y="0"/>
              </wp:wrapPolygon>
            </wp:wrapTight>
            <wp:docPr id="152619836" name="Image 1" descr="Une image contenant brique, Casques, mur, écou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19836" name="Image 1" descr="Une image contenant brique, Casques, mur, écouteur&#10;&#10;Le contenu généré par l’IA peut être incorrect."/>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744980" cy="2308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230569" w14:textId="77777777" w:rsidR="00914305" w:rsidRPr="00914305" w:rsidRDefault="00914305" w:rsidP="00914305">
      <w:pPr>
        <w:rPr>
          <w:rFonts w:ascii="Arial" w:hAnsi="Arial" w:cs="Arial"/>
          <w:sz w:val="24"/>
          <w:szCs w:val="24"/>
        </w:rPr>
      </w:pPr>
      <w:r w:rsidRPr="00914305">
        <w:rPr>
          <w:rFonts w:ascii="Arial" w:hAnsi="Arial" w:cs="Arial"/>
          <w:sz w:val="24"/>
          <w:szCs w:val="24"/>
        </w:rPr>
        <w:t xml:space="preserve">Vous avez récemment installé une borne de recharge pour votre véhicule électrique ou avez déjà une borne de recharge à votre domicile, assurez-vous que celle-ci a bien été déclarée auprès d’ORES. </w:t>
      </w:r>
    </w:p>
    <w:p w14:paraId="3E934CD6" w14:textId="77777777" w:rsidR="00914305" w:rsidRPr="00914305" w:rsidRDefault="00914305" w:rsidP="00914305">
      <w:pPr>
        <w:rPr>
          <w:rFonts w:ascii="Arial" w:hAnsi="Arial" w:cs="Arial"/>
          <w:sz w:val="24"/>
          <w:szCs w:val="24"/>
        </w:rPr>
      </w:pPr>
      <w:r w:rsidRPr="00914305">
        <w:rPr>
          <w:rFonts w:ascii="Arial" w:hAnsi="Arial" w:cs="Arial"/>
          <w:sz w:val="24"/>
          <w:szCs w:val="24"/>
        </w:rPr>
        <w:t xml:space="preserve">Le placement d’une borne de recharge à domicile double en moyenne la consommation électrique globale sur votre compteur. De plus, si les bornes de recharge fleurissent dans votre quartier et que tout le monde les utilise au même moment, </w:t>
      </w:r>
      <w:r w:rsidRPr="00914305">
        <w:rPr>
          <w:sz w:val="24"/>
          <w:szCs w:val="24"/>
        </w:rPr>
        <w:t>le risque de congestion du réseau électrique est important</w:t>
      </w:r>
      <w:r w:rsidRPr="00914305">
        <w:rPr>
          <w:rFonts w:ascii="Arial" w:hAnsi="Arial" w:cs="Arial"/>
          <w:sz w:val="24"/>
          <w:szCs w:val="24"/>
        </w:rPr>
        <w:t>.  </w:t>
      </w:r>
    </w:p>
    <w:p w14:paraId="33F7705B" w14:textId="77777777" w:rsidR="00914305" w:rsidRPr="00914305" w:rsidRDefault="00914305" w:rsidP="00914305">
      <w:pPr>
        <w:rPr>
          <w:rFonts w:ascii="Arial" w:hAnsi="Arial" w:cs="Arial"/>
          <w:sz w:val="24"/>
          <w:szCs w:val="24"/>
        </w:rPr>
      </w:pPr>
      <w:r w:rsidRPr="00914305">
        <w:rPr>
          <w:rFonts w:ascii="Arial" w:hAnsi="Arial" w:cs="Arial"/>
          <w:sz w:val="24"/>
          <w:szCs w:val="24"/>
        </w:rPr>
        <w:t>En déclarant votre borne de recharge, vous contribuez à : </w:t>
      </w:r>
    </w:p>
    <w:p w14:paraId="369E18E5" w14:textId="77777777" w:rsidR="00914305" w:rsidRPr="00914305" w:rsidRDefault="00914305" w:rsidP="00914305">
      <w:pPr>
        <w:numPr>
          <w:ilvl w:val="0"/>
          <w:numId w:val="1"/>
        </w:numPr>
        <w:rPr>
          <w:rFonts w:ascii="Arial" w:hAnsi="Arial" w:cs="Arial"/>
          <w:sz w:val="24"/>
          <w:szCs w:val="24"/>
        </w:rPr>
      </w:pPr>
      <w:r w:rsidRPr="00914305">
        <w:rPr>
          <w:rFonts w:ascii="Arial" w:hAnsi="Arial" w:cs="Arial"/>
          <w:sz w:val="24"/>
          <w:szCs w:val="24"/>
        </w:rPr>
        <w:t>Garantir un approvisionnement en électricité suffisant pour pouvoir recharger.</w:t>
      </w:r>
    </w:p>
    <w:p w14:paraId="6A2DC7C1" w14:textId="77777777" w:rsidR="00914305" w:rsidRPr="00914305" w:rsidRDefault="00914305" w:rsidP="00914305">
      <w:pPr>
        <w:numPr>
          <w:ilvl w:val="0"/>
          <w:numId w:val="1"/>
        </w:numPr>
        <w:rPr>
          <w:rFonts w:ascii="Arial" w:hAnsi="Arial" w:cs="Arial"/>
          <w:sz w:val="24"/>
          <w:szCs w:val="24"/>
        </w:rPr>
      </w:pPr>
      <w:r w:rsidRPr="00914305">
        <w:rPr>
          <w:rFonts w:ascii="Arial" w:hAnsi="Arial" w:cs="Arial"/>
          <w:sz w:val="24"/>
          <w:szCs w:val="24"/>
        </w:rPr>
        <w:t>Fournir l’information nécessaire à ORES pour nous permettre d’agir pour l’équilibre du réseau en anticipant les pics de consommation et d’identifier les travaux de renforcement là où cela s’avère nécessaire. </w:t>
      </w:r>
    </w:p>
    <w:p w14:paraId="79552AA6" w14:textId="77777777" w:rsidR="00914305" w:rsidRPr="00914305" w:rsidRDefault="00914305" w:rsidP="00914305">
      <w:pPr>
        <w:rPr>
          <w:rFonts w:ascii="Arial" w:hAnsi="Arial" w:cs="Arial"/>
          <w:sz w:val="24"/>
          <w:szCs w:val="24"/>
        </w:rPr>
      </w:pPr>
      <w:r w:rsidRPr="00914305">
        <w:rPr>
          <w:rFonts w:ascii="Arial" w:hAnsi="Arial" w:cs="Arial"/>
          <w:sz w:val="24"/>
          <w:szCs w:val="24"/>
        </w:rPr>
        <w:t xml:space="preserve">Déclarer votre borne de recharge est une obligation légale imposée par le Décret du 12 avril 2001 relatif à l’organisation du marché régional de l’électricité. Toute installation ou désinstallation de borne de recharge doit être signalée à votre gestionnaire de réseau, ORES. </w:t>
      </w:r>
    </w:p>
    <w:p w14:paraId="535225F4" w14:textId="77777777" w:rsidR="00914305" w:rsidRPr="00914305" w:rsidRDefault="00914305" w:rsidP="00914305">
      <w:pPr>
        <w:rPr>
          <w:rFonts w:ascii="Arial" w:hAnsi="Arial" w:cs="Arial"/>
          <w:sz w:val="24"/>
          <w:szCs w:val="24"/>
        </w:rPr>
      </w:pPr>
      <w:r w:rsidRPr="00914305">
        <w:rPr>
          <w:rFonts w:ascii="Arial" w:hAnsi="Arial" w:cs="Arial"/>
          <w:sz w:val="24"/>
          <w:szCs w:val="24"/>
        </w:rPr>
        <w:t xml:space="preserve">Vous avez confié les travaux d’installation à un électricien ou à une société, vérifiez auprès d’eux si la borne a bien été déclarée. Si ce n’est pas le cas, rendez-vous sur le site d’ORES pour déclarer votre borne de recharge : </w:t>
      </w:r>
      <w:hyperlink r:id="rId6" w:history="1">
        <w:r w:rsidRPr="00914305">
          <w:rPr>
            <w:rStyle w:val="Lienhypertexte"/>
            <w:rFonts w:ascii="Arial" w:hAnsi="Arial" w:cs="Arial"/>
            <w:sz w:val="24"/>
            <w:szCs w:val="24"/>
          </w:rPr>
          <w:t>https://www.ores.be/particulier/declarer-borne</w:t>
        </w:r>
      </w:hyperlink>
    </w:p>
    <w:p w14:paraId="5B3482A9" w14:textId="77777777" w:rsidR="0079634D" w:rsidRDefault="0079634D"/>
    <w:sectPr w:rsidR="007963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4B1BA9"/>
    <w:multiLevelType w:val="multilevel"/>
    <w:tmpl w:val="A134C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4026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305"/>
    <w:rsid w:val="0079634D"/>
    <w:rsid w:val="0091430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7EFED"/>
  <w15:chartTrackingRefBased/>
  <w15:docId w15:val="{FB890617-ED5E-4985-9529-A90ABD791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1430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914305"/>
    <w:pPr>
      <w:spacing w:after="0" w:line="240" w:lineRule="auto"/>
    </w:pPr>
    <w:rPr>
      <w:rFonts w:eastAsiaTheme="minorEastAsia"/>
      <w:lang w:eastAsia="fr-BE"/>
    </w:rPr>
  </w:style>
  <w:style w:type="character" w:customStyle="1" w:styleId="SansinterligneCar">
    <w:name w:val="Sans interligne Car"/>
    <w:basedOn w:val="Policepardfaut"/>
    <w:link w:val="Sansinterligne"/>
    <w:uiPriority w:val="1"/>
    <w:rsid w:val="00914305"/>
    <w:rPr>
      <w:rFonts w:eastAsiaTheme="minorEastAsia"/>
      <w:lang w:eastAsia="fr-BE"/>
    </w:rPr>
  </w:style>
  <w:style w:type="character" w:styleId="Lienhypertexte">
    <w:name w:val="Hyperlink"/>
    <w:rsid w:val="00914305"/>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res.be/particulier/declarer-born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233</Words>
  <Characters>1287</Characters>
  <Application>Microsoft Office Word</Application>
  <DocSecurity>0</DocSecurity>
  <Lines>10</Lines>
  <Paragraphs>3</Paragraphs>
  <ScaleCrop>false</ScaleCrop>
  <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SGUARIO Katia</dc:creator>
  <cp:keywords/>
  <dc:description/>
  <cp:lastModifiedBy>SGUARIO Katia</cp:lastModifiedBy>
  <cp:revision>1</cp:revision>
  <dcterms:created xsi:type="dcterms:W3CDTF">2025-07-08T20:53:00Z</dcterms:created>
  <dcterms:modified xsi:type="dcterms:W3CDTF">2025-07-08T20:54:00Z</dcterms:modified>
</cp:coreProperties>
</file>